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A72" w:rsidRPr="00074A72" w:rsidRDefault="00074A72" w:rsidP="00074A7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4A72">
        <w:rPr>
          <w:b/>
          <w:color w:val="000000"/>
          <w:sz w:val="28"/>
          <w:szCs w:val="28"/>
        </w:rPr>
        <w:t>Критерии оценки аналитического задания: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1. Понимание произведения как «сложно построенного смысла» (Ю. М. Лотман), последовательное и адекватное раскрытие этого смысла в динамике, через конкретные наблюдения, сделанные по тексту.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30 баллов. Шкала оценок: 0 – 10 – 20 – 30.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 xml:space="preserve">2. Композиционная стройность работы и </w:t>
      </w:r>
      <w:proofErr w:type="spellStart"/>
      <w:r w:rsidRPr="006655F2">
        <w:rPr>
          <w:color w:val="000000"/>
          <w:sz w:val="28"/>
          <w:szCs w:val="28"/>
        </w:rPr>
        <w:t>еѐ</w:t>
      </w:r>
      <w:proofErr w:type="spellEnd"/>
      <w:r w:rsidRPr="006655F2">
        <w:rPr>
          <w:color w:val="000000"/>
          <w:sz w:val="28"/>
          <w:szCs w:val="28"/>
        </w:rPr>
        <w:t xml:space="preserve"> стилистическая однородность, уместность цитат и отсылок к тексту произведения.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15 баллов. Шкала оценок: 0 – 5 – 10 – 15.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10 баллов. Шкала оценок: 0 – 3 – 7 – 10.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10 баллов. Шкала оценок: 0 – 3 – 7 – 10.</w:t>
      </w:r>
    </w:p>
    <w:p w:rsidR="00074A7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5. Общая языковая и речевая грамотность, точность формулировок (отсутствие речевых и грамматических ошибок). </w:t>
      </w:r>
    </w:p>
    <w:p w:rsidR="00074A7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74A72">
        <w:rPr>
          <w:color w:val="000000"/>
          <w:sz w:val="28"/>
          <w:szCs w:val="28"/>
          <w:u w:val="single"/>
        </w:rPr>
        <w:t>Примечание 1:</w:t>
      </w:r>
      <w:r w:rsidRPr="006655F2">
        <w:rPr>
          <w:color w:val="000000"/>
          <w:sz w:val="28"/>
          <w:szCs w:val="28"/>
        </w:rPr>
        <w:t xml:space="preserve"> сплошная проверка работы по привычным школьным критериям грамотности с полным </w:t>
      </w:r>
      <w:proofErr w:type="spellStart"/>
      <w:r w:rsidRPr="006655F2">
        <w:rPr>
          <w:color w:val="000000"/>
          <w:sz w:val="28"/>
          <w:szCs w:val="28"/>
        </w:rPr>
        <w:t>подсчѐтом</w:t>
      </w:r>
      <w:proofErr w:type="spellEnd"/>
      <w:r w:rsidRPr="006655F2">
        <w:rPr>
          <w:color w:val="000000"/>
          <w:sz w:val="28"/>
          <w:szCs w:val="28"/>
        </w:rPr>
        <w:t xml:space="preserve"> ошибок не предусматривается. 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Примечание </w:t>
      </w:r>
      <w:r w:rsidRPr="00074A72">
        <w:rPr>
          <w:color w:val="000000"/>
          <w:sz w:val="28"/>
          <w:szCs w:val="28"/>
          <w:u w:val="single"/>
        </w:rPr>
        <w:t>2:</w:t>
      </w:r>
      <w:r w:rsidRPr="006655F2">
        <w:rPr>
          <w:color w:val="000000"/>
          <w:sz w:val="28"/>
          <w:szCs w:val="28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6655F2">
        <w:rPr>
          <w:color w:val="000000"/>
          <w:sz w:val="28"/>
          <w:szCs w:val="28"/>
        </w:rPr>
        <w:t>трѐх</w:t>
      </w:r>
      <w:proofErr w:type="spellEnd"/>
      <w:r w:rsidRPr="006655F2">
        <w:rPr>
          <w:color w:val="000000"/>
          <w:sz w:val="28"/>
          <w:szCs w:val="28"/>
        </w:rPr>
        <w:t xml:space="preserve"> ошибок на страницу текста), работа по этому критерию получает ноль баллов.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5 баллов. Шкала оценок: 0 – 1 – 3 – 5.</w:t>
      </w:r>
    </w:p>
    <w:p w:rsidR="00074A72" w:rsidRDefault="00074A72" w:rsidP="00074A7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Итого: максимальный балл – 70.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74A72" w:rsidRPr="00074A72" w:rsidRDefault="00074A72" w:rsidP="00074A7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4A72">
        <w:rPr>
          <w:b/>
          <w:color w:val="000000"/>
          <w:sz w:val="28"/>
          <w:szCs w:val="28"/>
        </w:rPr>
        <w:t>Критерии оценки творческого задания: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1. Точность и уместность отобранных деталей, ключевых идей, структурных особенностей, позволяющих читателю ясно представить себе художественное/ литературно-критическое произведение, – максимально </w:t>
      </w:r>
      <w:r w:rsidRPr="006655F2">
        <w:rPr>
          <w:b/>
          <w:bCs/>
          <w:color w:val="000000"/>
          <w:sz w:val="28"/>
          <w:szCs w:val="28"/>
        </w:rPr>
        <w:t>7 баллов</w:t>
      </w:r>
      <w:r w:rsidRPr="006655F2">
        <w:rPr>
          <w:color w:val="000000"/>
          <w:sz w:val="28"/>
          <w:szCs w:val="28"/>
        </w:rPr>
        <w:t>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 xml:space="preserve">2. Стилистическая выразительность преамбулы, </w:t>
      </w:r>
      <w:proofErr w:type="spellStart"/>
      <w:r w:rsidRPr="006655F2">
        <w:rPr>
          <w:color w:val="000000"/>
          <w:sz w:val="28"/>
          <w:szCs w:val="28"/>
        </w:rPr>
        <w:t>еѐ</w:t>
      </w:r>
      <w:proofErr w:type="spellEnd"/>
      <w:r w:rsidRPr="006655F2">
        <w:rPr>
          <w:color w:val="000000"/>
          <w:sz w:val="28"/>
          <w:szCs w:val="28"/>
        </w:rPr>
        <w:t xml:space="preserve"> обращенность к читателю с целью его заинтересовать/заинтриговать – максимально </w:t>
      </w:r>
      <w:r w:rsidRPr="006655F2">
        <w:rPr>
          <w:b/>
          <w:bCs/>
          <w:color w:val="000000"/>
          <w:sz w:val="28"/>
          <w:szCs w:val="28"/>
        </w:rPr>
        <w:t>5 баллов</w:t>
      </w:r>
      <w:r w:rsidRPr="006655F2">
        <w:rPr>
          <w:color w:val="000000"/>
          <w:sz w:val="28"/>
          <w:szCs w:val="28"/>
        </w:rPr>
        <w:t>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3. Указание названия текста и его автора – </w:t>
      </w:r>
      <w:r w:rsidRPr="006655F2">
        <w:rPr>
          <w:b/>
          <w:bCs/>
          <w:color w:val="000000"/>
          <w:sz w:val="28"/>
          <w:szCs w:val="28"/>
        </w:rPr>
        <w:t>4 балла</w:t>
      </w:r>
      <w:r w:rsidRPr="006655F2">
        <w:rPr>
          <w:color w:val="000000"/>
          <w:sz w:val="28"/>
          <w:szCs w:val="28"/>
        </w:rPr>
        <w:t>.</w:t>
      </w:r>
    </w:p>
    <w:p w:rsidR="00074A72" w:rsidRPr="006655F2" w:rsidRDefault="00074A72" w:rsidP="00074A7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Общий максимальный балл за задание – </w:t>
      </w:r>
      <w:r w:rsidRPr="006655F2">
        <w:rPr>
          <w:b/>
          <w:bCs/>
          <w:color w:val="000000"/>
          <w:sz w:val="28"/>
          <w:szCs w:val="28"/>
        </w:rPr>
        <w:t>15.</w:t>
      </w:r>
    </w:p>
    <w:p w:rsidR="00074A72" w:rsidRPr="006655F2" w:rsidRDefault="00074A72" w:rsidP="00074A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393" w:rsidRDefault="00074A72">
      <w:bookmarkStart w:id="0" w:name="_GoBack"/>
      <w:bookmarkEnd w:id="0"/>
    </w:p>
    <w:sectPr w:rsidR="00FF0393" w:rsidSect="006655F2">
      <w:pgSz w:w="11906" w:h="16838"/>
      <w:pgMar w:top="567" w:right="851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CC"/>
    <w:rsid w:val="000747A1"/>
    <w:rsid w:val="00074A72"/>
    <w:rsid w:val="008024E6"/>
    <w:rsid w:val="0083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DF59C-7B52-4F17-BAF8-C2AF78E0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4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2021-09-23T12:28:00Z</dcterms:created>
  <dcterms:modified xsi:type="dcterms:W3CDTF">2021-09-23T12:30:00Z</dcterms:modified>
</cp:coreProperties>
</file>